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6" w:rsidRPr="00556736" w:rsidRDefault="00D4467D" w:rsidP="00556736">
      <w:pPr>
        <w:spacing w:line="240" w:lineRule="auto"/>
        <w:rPr>
          <w:rFonts w:ascii="Dotum" w:eastAsia="Dotum" w:hAnsi="Dotum" w:cs="MS PGothic"/>
          <w:sz w:val="18"/>
          <w:szCs w:val="18"/>
          <w:lang w:val="en-US" w:eastAsia="ja-JP"/>
        </w:rPr>
      </w:pPr>
      <w:r>
        <w:rPr>
          <w:rFonts w:ascii="Dotum" w:eastAsia="Dotum" w:hAnsi="Dotum" w:cs="MS PGothic"/>
          <w:noProof/>
          <w:sz w:val="18"/>
          <w:szCs w:val="18"/>
          <w:lang w:val="en-US" w:eastAsia="ko-KR"/>
        </w:rPr>
        <w:drawing>
          <wp:inline distT="0" distB="0" distL="0" distR="0">
            <wp:extent cx="7048500" cy="2057400"/>
            <wp:effectExtent l="19050" t="0" r="0" b="0"/>
            <wp:docPr id="1" name="http://cafefiles.naver.net/20120813_246/tournesols76_1344836636040BhHad_JPEG/RB_header.jpg" descr="http://cafefiles.naver.net/20120813_246/tournesols76_1344836636040BhHad_JPEG/RB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cafefiles.naver.net/20120813_246/tournesols76_1344836636040BhHad_JPEG/RB_header.jpg" descr="http://cafefiles.naver.net/20120813_246/tournesols76_1344836636040BhHad_JPEG/RB_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36" w:rsidRPr="00556736" w:rsidRDefault="00556736" w:rsidP="00556736">
      <w:pPr>
        <w:spacing w:line="240" w:lineRule="auto"/>
        <w:rPr>
          <w:rFonts w:ascii="Dotum" w:eastAsia="Dotum" w:hAnsi="Dotum" w:cs="MS PGothic"/>
          <w:sz w:val="18"/>
          <w:szCs w:val="18"/>
          <w:lang w:val="en-US" w:eastAsia="ko-KR"/>
        </w:rPr>
      </w:pPr>
      <w:r w:rsidRPr="00556736">
        <w:rPr>
          <w:rFonts w:ascii="Dotum" w:eastAsia="Dotum" w:hAnsi="Dotum" w:cs="MS PGothic" w:hint="eastAsia"/>
          <w:sz w:val="18"/>
          <w:szCs w:val="18"/>
          <w:lang w:val="en-US" w:eastAsia="ko-KR"/>
        </w:rPr>
        <w:t> 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Roland </w:t>
      </w:r>
      <w:r w:rsidR="00C1439D"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>Berger</w:t>
      </w:r>
      <w:r w:rsidR="009B6018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Korea RA</w:t>
      </w: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채용</w:t>
      </w: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공고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556736">
        <w:rPr>
          <w:rFonts w:eastAsia="Malgun Gothic" w:cs="Arial"/>
          <w:color w:val="0D0D0D"/>
          <w:sz w:val="18"/>
          <w:szCs w:val="18"/>
          <w:lang w:val="en-US" w:eastAsia="ko-KR"/>
        </w:rPr>
        <w:t> </w:t>
      </w:r>
    </w:p>
    <w:p w:rsidR="00556736" w:rsidRPr="00B211E9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B211E9">
        <w:rPr>
          <w:rFonts w:eastAsia="Malgun Gothic" w:cs="Arial"/>
          <w:b/>
          <w:bCs/>
          <w:iCs/>
          <w:color w:val="0D0D0D"/>
          <w:sz w:val="20"/>
          <w:lang w:val="en-US" w:eastAsia="ko-KR"/>
        </w:rPr>
        <w:t>1. Firm Overview</w:t>
      </w:r>
    </w:p>
    <w:p w:rsidR="00556736" w:rsidRPr="00556736" w:rsidRDefault="00556736" w:rsidP="009B6018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롤랜드버거는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지난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1967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년에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설립된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이후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민간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기업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뿐만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아니라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공공기관</w:t>
      </w:r>
      <w:r w:rsidRPr="00254D09">
        <w:rPr>
          <w:rFonts w:eastAsia="Malgun Gothic" w:cs="Arial"/>
          <w:color w:val="0D0D0D"/>
          <w:sz w:val="20"/>
          <w:lang w:val="en-US" w:eastAsia="ko-KR"/>
        </w:rPr>
        <w:t>, EU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와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같은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국제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기관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및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정부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및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기관에게도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전략컨설팅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서비스를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제공하여왔습니다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.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세계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유수의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전략컨설팅회사들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중에서도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최고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수준의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서비스와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고객사의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만족도로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가장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신뢰받는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회사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중의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하나로서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전세계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주요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도시에</w:t>
      </w:r>
      <w:r w:rsidR="001A1224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="001A1224">
        <w:rPr>
          <w:rFonts w:eastAsia="Malgun Gothic" w:cs="Arial" w:hint="eastAsia"/>
          <w:color w:val="0D0D0D"/>
          <w:sz w:val="20"/>
          <w:lang w:val="en-US" w:eastAsia="ko-KR"/>
        </w:rPr>
        <w:t>52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개의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사무소를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두고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산업분야에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걸쳐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각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업계를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이끌어가는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글로벌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고객사들이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직면한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도전적인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과제들을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함께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해결해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가고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있습니다</w:t>
      </w:r>
      <w:r w:rsidRPr="00254D09">
        <w:rPr>
          <w:rFonts w:eastAsia="Malgun Gothic" w:cs="Arial"/>
          <w:color w:val="0D0D0D"/>
          <w:sz w:val="20"/>
          <w:lang w:val="en-US" w:eastAsia="ko-KR"/>
        </w:rPr>
        <w:t>.</w:t>
      </w:r>
      <w:r w:rsidRPr="00556736">
        <w:rPr>
          <w:rFonts w:eastAsia="Malgun Gothic" w:cs="Arial"/>
          <w:color w:val="0D0D0D"/>
          <w:sz w:val="20"/>
          <w:lang w:val="en-US" w:eastAsia="ko-KR"/>
        </w:rPr>
        <w:br/>
      </w:r>
      <w:r w:rsidRPr="00556736">
        <w:rPr>
          <w:rFonts w:eastAsia="Malgun Gothic" w:cs="Arial"/>
          <w:color w:val="0D0D0D"/>
          <w:sz w:val="20"/>
          <w:lang w:val="en-US" w:eastAsia="ko-KR"/>
        </w:rPr>
        <w:br/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서울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사무소는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2012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8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월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공식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오픈하여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한국의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선도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기업과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해외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기업의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한국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관련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사업을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보다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적극적으로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지원하고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있습니다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.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저희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서울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사무소의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전문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컨설턴트들은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기업가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정신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고객과의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파트너쉽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최고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최적의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솔루션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제공이라는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저희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롤랜드버거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스트래티지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컨설턴츠의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글로벌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네트워크의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필수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가치를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공유하고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있는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동시에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한국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고유의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기업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문화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,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사업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진행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방식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등을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존중하며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장기적인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관점에서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고객사의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지속적인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성장과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성공적인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사업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수행을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돕고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있습니다</w:t>
      </w:r>
      <w:r w:rsidRPr="00254D09">
        <w:rPr>
          <w:rFonts w:eastAsia="Malgun Gothic" w:cs="Arial"/>
          <w:color w:val="0D0D0D"/>
          <w:sz w:val="20"/>
          <w:lang w:val="en-US" w:eastAsia="ko-KR"/>
        </w:rPr>
        <w:t>.</w:t>
      </w:r>
      <w:bookmarkStart w:id="0" w:name="_GoBack"/>
      <w:bookmarkEnd w:id="0"/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556736">
        <w:rPr>
          <w:rFonts w:eastAsia="Malgun Gothic" w:cs="Arial"/>
          <w:color w:val="0D0D0D"/>
          <w:sz w:val="18"/>
          <w:szCs w:val="18"/>
          <w:lang w:val="en-US" w:eastAsia="ko-KR"/>
        </w:rPr>
        <w:t> 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2.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채용</w:t>
      </w: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Position: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  Project RA </w:t>
      </w:r>
      <w:r w:rsidR="009B6018">
        <w:rPr>
          <w:rFonts w:eastAsia="Malgun Gothic" w:cs="Arial" w:hint="eastAsia"/>
          <w:color w:val="0D0D0D"/>
          <w:sz w:val="20"/>
          <w:lang w:val="en-US" w:eastAsia="ko-KR"/>
        </w:rPr>
        <w:t>(Research Assistant)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556736">
        <w:rPr>
          <w:rFonts w:eastAsia="Malgun Gothic" w:cs="Arial"/>
          <w:color w:val="0D0D0D"/>
          <w:sz w:val="18"/>
          <w:szCs w:val="18"/>
          <w:lang w:val="en-US" w:eastAsia="ko-KR"/>
        </w:rPr>
        <w:t> 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3.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근무기간</w:t>
      </w: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및</w:t>
      </w: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지역</w:t>
      </w: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>:</w:t>
      </w:r>
      <w:r w:rsidR="00C35C16">
        <w:rPr>
          <w:rFonts w:eastAsia="Malgun Gothic" w:cs="Arial"/>
          <w:color w:val="0D0D0D"/>
          <w:sz w:val="20"/>
          <w:lang w:val="en-US" w:eastAsia="ko-KR"/>
        </w:rPr>
        <w:t> 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5</w:t>
      </w:r>
      <w:r w:rsidR="00DD03F4">
        <w:rPr>
          <w:rFonts w:eastAsia="Malgun Gothic" w:cs="Arial" w:hint="eastAsia"/>
          <w:color w:val="0D0D0D"/>
          <w:sz w:val="20"/>
          <w:lang w:val="en-US" w:eastAsia="ko-KR"/>
        </w:rPr>
        <w:t>월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 xml:space="preserve"> 18</w:t>
      </w:r>
      <w:r w:rsidR="00DD03F4">
        <w:rPr>
          <w:rFonts w:eastAsia="Malgun Gothic" w:cs="Arial" w:hint="eastAsia"/>
          <w:color w:val="0D0D0D"/>
          <w:sz w:val="20"/>
          <w:lang w:val="en-US" w:eastAsia="ko-KR"/>
        </w:rPr>
        <w:t>일</w:t>
      </w:r>
      <w:r w:rsidR="00DD03F4">
        <w:rPr>
          <w:rFonts w:eastAsia="Malgun Gothic" w:cs="Arial" w:hint="eastAsia"/>
          <w:color w:val="0D0D0D"/>
          <w:sz w:val="20"/>
          <w:lang w:val="en-US" w:eastAsia="ko-KR"/>
        </w:rPr>
        <w:t xml:space="preserve"> (</w:t>
      </w:r>
      <w:r w:rsidR="00DD03F4">
        <w:rPr>
          <w:rFonts w:eastAsia="Malgun Gothic" w:cs="Arial" w:hint="eastAsia"/>
          <w:color w:val="0D0D0D"/>
          <w:sz w:val="20"/>
          <w:lang w:val="en-US" w:eastAsia="ko-KR"/>
        </w:rPr>
        <w:t>월</w:t>
      </w:r>
      <w:r w:rsidR="00DD03F4">
        <w:rPr>
          <w:rFonts w:eastAsia="Malgun Gothic" w:cs="Arial" w:hint="eastAsia"/>
          <w:color w:val="0D0D0D"/>
          <w:sz w:val="20"/>
          <w:lang w:val="en-US" w:eastAsia="ko-KR"/>
        </w:rPr>
        <w:t>)</w:t>
      </w:r>
      <w:r w:rsidR="004137A0">
        <w:rPr>
          <w:rFonts w:eastAsia="Malgun Gothic" w:cs="Arial" w:hint="eastAsia"/>
          <w:color w:val="0D0D0D"/>
          <w:sz w:val="20"/>
          <w:lang w:val="en-US" w:eastAsia="ko-KR"/>
        </w:rPr>
        <w:t xml:space="preserve"> ~11</w:t>
      </w:r>
      <w:r w:rsidR="009C3DD2">
        <w:rPr>
          <w:rFonts w:eastAsia="Malgun Gothic" w:cs="Arial" w:hint="eastAsia"/>
          <w:color w:val="0D0D0D"/>
          <w:sz w:val="20"/>
          <w:lang w:val="en-US" w:eastAsia="ko-KR"/>
        </w:rPr>
        <w:t>월</w:t>
      </w:r>
      <w:r w:rsidR="009C3DD2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4B4783">
        <w:rPr>
          <w:rFonts w:eastAsia="Malgun Gothic" w:cs="Arial" w:hint="eastAsia"/>
          <w:color w:val="0D0D0D"/>
          <w:sz w:val="20"/>
          <w:lang w:val="en-US" w:eastAsia="ko-KR"/>
        </w:rPr>
        <w:t>중순</w:t>
      </w:r>
      <w:r w:rsidR="009C3DD2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9C3DD2">
        <w:rPr>
          <w:rFonts w:eastAsia="Malgun Gothic" w:cs="Arial" w:hint="eastAsia"/>
          <w:color w:val="0D0D0D"/>
          <w:sz w:val="20"/>
          <w:lang w:val="en-US" w:eastAsia="ko-KR"/>
        </w:rPr>
        <w:t>예정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(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근무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기간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협의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가능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 xml:space="preserve">) 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/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서울</w:t>
      </w:r>
      <w:r w:rsidR="009C3DD2">
        <w:rPr>
          <w:rFonts w:eastAsia="Malgun Gothic" w:hAnsi="Malgun Gothic" w:cs="Arial" w:hint="eastAsia"/>
          <w:color w:val="0D0D0D"/>
          <w:sz w:val="20"/>
          <w:lang w:val="en-US" w:eastAsia="ko-KR"/>
        </w:rPr>
        <w:t xml:space="preserve"> </w:t>
      </w:r>
      <w:r w:rsidR="00075611">
        <w:rPr>
          <w:rFonts w:eastAsia="Malgun Gothic" w:hAnsi="Malgun Gothic" w:cs="Arial" w:hint="eastAsia"/>
          <w:color w:val="0D0D0D"/>
          <w:sz w:val="20"/>
          <w:lang w:val="en-US" w:eastAsia="ko-KR"/>
        </w:rPr>
        <w:t xml:space="preserve"> 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556736">
        <w:rPr>
          <w:rFonts w:eastAsia="Malgun Gothic" w:cs="Arial"/>
          <w:color w:val="0D0D0D"/>
          <w:sz w:val="18"/>
          <w:szCs w:val="18"/>
          <w:lang w:val="en-US" w:eastAsia="ko-KR"/>
        </w:rPr>
        <w:t> 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>4. Requisites</w:t>
      </w:r>
    </w:p>
    <w:p w:rsidR="00075611" w:rsidRPr="004B4783" w:rsidRDefault="001257BE" w:rsidP="00556736">
      <w:pPr>
        <w:spacing w:line="240" w:lineRule="auto"/>
        <w:rPr>
          <w:rFonts w:asciiTheme="majorHAnsi" w:eastAsia="Malgun Gothic" w:hAnsiTheme="majorHAnsi" w:cstheme="majorHAnsi"/>
          <w:color w:val="0D0D0D"/>
          <w:sz w:val="20"/>
          <w:lang w:val="en-US" w:eastAsia="ko-KR"/>
        </w:rPr>
      </w:pPr>
      <w:r w:rsidRPr="004B4783">
        <w:rPr>
          <w:rFonts w:asciiTheme="majorHAnsi" w:eastAsia="Malgun Gothic" w:hAnsiTheme="majorHAnsi" w:cstheme="majorHAnsi"/>
          <w:color w:val="0D0D0D"/>
          <w:sz w:val="20"/>
          <w:lang w:val="en-US" w:eastAsia="ko-KR"/>
        </w:rPr>
        <w:t xml:space="preserve">    </w:t>
      </w:r>
      <w:r w:rsidR="00075611">
        <w:rPr>
          <w:rFonts w:asciiTheme="majorHAnsi" w:eastAsia="Malgun Gothic" w:hAnsiTheme="majorHAnsi" w:cstheme="majorHAnsi" w:hint="eastAsia"/>
          <w:color w:val="0D0D0D"/>
          <w:sz w:val="20"/>
          <w:lang w:val="en-US" w:eastAsia="ko-KR"/>
        </w:rPr>
        <w:t>1</w:t>
      </w:r>
      <w:r w:rsidR="00D84841" w:rsidRPr="004B4783">
        <w:rPr>
          <w:rFonts w:asciiTheme="majorHAnsi" w:eastAsia="Malgun Gothic" w:hAnsiTheme="majorHAnsi" w:cstheme="majorHAnsi"/>
          <w:color w:val="0D0D0D"/>
          <w:sz w:val="20"/>
          <w:lang w:val="en-US" w:eastAsia="ko-KR"/>
        </w:rPr>
        <w:t>)</w:t>
      </w:r>
      <w:r w:rsidR="00D84841" w:rsidRPr="004B4783">
        <w:rPr>
          <w:rFonts w:asciiTheme="majorHAnsi" w:eastAsia="Malgun Gothic" w:hAnsiTheme="majorHAnsi" w:cstheme="majorHAnsi" w:hint="eastAsia"/>
          <w:color w:val="0D0D0D"/>
          <w:sz w:val="20"/>
          <w:lang w:val="en-US" w:eastAsia="ko-KR"/>
        </w:rPr>
        <w:t xml:space="preserve"> </w:t>
      </w:r>
      <w:r w:rsidR="00075611" w:rsidRPr="001257BE">
        <w:rPr>
          <w:rFonts w:asciiTheme="majorHAnsi" w:eastAsia="Malgun Gothic" w:hAnsiTheme="majorHAnsi" w:cstheme="majorHAnsi"/>
          <w:color w:val="0D0D0D"/>
          <w:sz w:val="20"/>
          <w:lang w:val="en-US" w:eastAsia="ja-JP"/>
        </w:rPr>
        <w:t>Good at communication</w:t>
      </w:r>
    </w:p>
    <w:p w:rsidR="00556736" w:rsidRPr="001257BE" w:rsidRDefault="00583447" w:rsidP="00556736">
      <w:pPr>
        <w:spacing w:line="240" w:lineRule="auto"/>
        <w:rPr>
          <w:rFonts w:asciiTheme="majorHAnsi" w:eastAsia="Malgun Gothic" w:hAnsiTheme="majorHAnsi" w:cstheme="majorHAnsi"/>
          <w:color w:val="0D0D0D"/>
          <w:sz w:val="20"/>
          <w:lang w:val="en-US" w:eastAsia="ko-KR"/>
        </w:rPr>
      </w:pPr>
      <w:r w:rsidRPr="001257BE">
        <w:rPr>
          <w:rFonts w:asciiTheme="majorHAnsi" w:eastAsia="Malgun Gothic" w:hAnsiTheme="majorHAnsi" w:cstheme="majorHAnsi"/>
          <w:color w:val="0D0D0D"/>
          <w:sz w:val="20"/>
          <w:lang w:val="en-US" w:eastAsia="ja-JP"/>
        </w:rPr>
        <w:t xml:space="preserve">    </w:t>
      </w:r>
      <w:r w:rsidR="00075611">
        <w:rPr>
          <w:rFonts w:asciiTheme="majorHAnsi" w:eastAsia="Malgun Gothic" w:hAnsiTheme="majorHAnsi" w:cstheme="majorHAnsi" w:hint="eastAsia"/>
          <w:color w:val="0D0D0D"/>
          <w:sz w:val="20"/>
          <w:lang w:val="en-US" w:eastAsia="ko-KR"/>
        </w:rPr>
        <w:t>2</w:t>
      </w:r>
      <w:r w:rsidRPr="001257BE">
        <w:rPr>
          <w:rFonts w:asciiTheme="majorHAnsi" w:eastAsia="Malgun Gothic" w:hAnsiTheme="majorHAnsi" w:cstheme="majorHAnsi"/>
          <w:color w:val="0D0D0D"/>
          <w:sz w:val="20"/>
          <w:lang w:val="en-US" w:eastAsia="ja-JP"/>
        </w:rPr>
        <w:t>) Skilled in MS Excel</w:t>
      </w:r>
      <w:r w:rsidR="00556736" w:rsidRPr="001257BE">
        <w:rPr>
          <w:rFonts w:asciiTheme="majorHAnsi" w:eastAsia="Malgun Gothic" w:hAnsiTheme="majorHAnsi" w:cstheme="majorHAnsi"/>
          <w:color w:val="0D0D0D"/>
          <w:sz w:val="20"/>
          <w:lang w:val="en-US" w:eastAsia="ja-JP"/>
        </w:rPr>
        <w:t xml:space="preserve"> and </w:t>
      </w:r>
      <w:r w:rsidR="004B4783" w:rsidRPr="001257BE">
        <w:rPr>
          <w:rFonts w:asciiTheme="majorHAnsi" w:eastAsia="Malgun Gothic" w:hAnsiTheme="majorHAnsi" w:cstheme="majorHAnsi"/>
          <w:color w:val="0D0D0D"/>
          <w:sz w:val="20"/>
          <w:lang w:val="en-US" w:eastAsia="ja-JP"/>
        </w:rPr>
        <w:t>PowerPoint</w:t>
      </w:r>
    </w:p>
    <w:p w:rsidR="00556736" w:rsidRPr="001257BE" w:rsidRDefault="00583447" w:rsidP="00556736">
      <w:pPr>
        <w:spacing w:line="240" w:lineRule="auto"/>
        <w:rPr>
          <w:rFonts w:asciiTheme="majorHAnsi" w:eastAsia="Malgun Gothic" w:hAnsiTheme="majorHAnsi" w:cstheme="majorHAnsi"/>
          <w:color w:val="0D0D0D"/>
          <w:sz w:val="20"/>
          <w:lang w:val="en-US" w:eastAsia="ja-JP"/>
        </w:rPr>
      </w:pPr>
      <w:r w:rsidRPr="001257BE">
        <w:rPr>
          <w:rFonts w:asciiTheme="majorHAnsi" w:eastAsia="Malgun Gothic" w:hAnsiTheme="majorHAnsi" w:cstheme="majorHAnsi"/>
          <w:color w:val="0D0D0D"/>
          <w:sz w:val="20"/>
          <w:lang w:val="en-US" w:eastAsia="ja-JP"/>
        </w:rPr>
        <w:t xml:space="preserve">    </w:t>
      </w:r>
      <w:r w:rsidR="00075611">
        <w:rPr>
          <w:rFonts w:asciiTheme="majorHAnsi" w:eastAsia="Malgun Gothic" w:hAnsiTheme="majorHAnsi" w:cstheme="majorHAnsi" w:hint="eastAsia"/>
          <w:color w:val="0D0D0D"/>
          <w:sz w:val="20"/>
          <w:lang w:val="en-US" w:eastAsia="ko-KR"/>
        </w:rPr>
        <w:t>3</w:t>
      </w:r>
      <w:r w:rsidR="00556736" w:rsidRPr="001257BE">
        <w:rPr>
          <w:rFonts w:asciiTheme="majorHAnsi" w:eastAsia="Malgun Gothic" w:hAnsiTheme="majorHAnsi" w:cstheme="majorHAnsi"/>
          <w:color w:val="0D0D0D"/>
          <w:sz w:val="20"/>
          <w:lang w:val="en-US" w:eastAsia="ja-JP"/>
        </w:rPr>
        <w:t>) Excellent team working skills</w:t>
      </w:r>
    </w:p>
    <w:p w:rsidR="00D4467D" w:rsidRDefault="00583447" w:rsidP="00556736">
      <w:p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 w:rsidRPr="001257BE">
        <w:rPr>
          <w:rFonts w:asciiTheme="majorHAnsi" w:eastAsia="Malgun Gothic" w:hAnsiTheme="majorHAnsi" w:cstheme="majorHAnsi"/>
          <w:color w:val="0D0D0D"/>
          <w:sz w:val="20"/>
          <w:lang w:val="en-US" w:eastAsia="ja-JP"/>
        </w:rPr>
        <w:t>   </w:t>
      </w:r>
      <w:r>
        <w:rPr>
          <w:rFonts w:eastAsia="Malgun Gothic" w:cs="Arial"/>
          <w:color w:val="0D0D0D"/>
          <w:sz w:val="20"/>
          <w:lang w:val="en-US" w:eastAsia="ja-JP"/>
        </w:rPr>
        <w:t> 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4</w:t>
      </w:r>
      <w:r w:rsidR="00556736" w:rsidRPr="00254D09">
        <w:rPr>
          <w:rFonts w:eastAsia="Malgun Gothic" w:cs="Arial"/>
          <w:color w:val="0D0D0D"/>
          <w:sz w:val="20"/>
          <w:lang w:val="en-US" w:eastAsia="ja-JP"/>
        </w:rPr>
        <w:t>) Pragmatic and results oriented</w:t>
      </w:r>
    </w:p>
    <w:p w:rsidR="00546014" w:rsidRPr="00583447" w:rsidRDefault="00546014" w:rsidP="00556736">
      <w:p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5.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채용</w:t>
      </w: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Process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    1)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영문</w:t>
      </w:r>
      <w:r w:rsidR="009B6018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="009B6018">
        <w:rPr>
          <w:rFonts w:eastAsia="Malgun Gothic" w:cs="Arial" w:hint="eastAsia"/>
          <w:color w:val="0D0D0D"/>
          <w:sz w:val="20"/>
          <w:lang w:val="en-US" w:eastAsia="ko-KR"/>
        </w:rPr>
        <w:t>R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esume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제출</w:t>
      </w:r>
      <w:r w:rsidR="0078038D">
        <w:rPr>
          <w:rFonts w:eastAsia="Malgun Gothic" w:hAnsi="Malgun Gothic" w:cs="Arial" w:hint="eastAsia"/>
          <w:color w:val="0D0D0D"/>
          <w:sz w:val="20"/>
          <w:lang w:val="en-US" w:eastAsia="ko-KR"/>
        </w:rPr>
        <w:t>: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~12</w:t>
      </w:r>
      <w:r w:rsidR="00875E76">
        <w:rPr>
          <w:rFonts w:eastAsia="Malgun Gothic" w:cs="Arial" w:hint="eastAsia"/>
          <w:color w:val="0D0D0D"/>
          <w:sz w:val="20"/>
          <w:lang w:val="en-US" w:eastAsia="ko-KR"/>
        </w:rPr>
        <w:t>(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화</w:t>
      </w:r>
      <w:r w:rsidR="00875E76">
        <w:rPr>
          <w:rFonts w:eastAsia="Malgun Gothic" w:cs="Arial" w:hint="eastAsia"/>
          <w:color w:val="0D0D0D"/>
          <w:sz w:val="20"/>
          <w:lang w:val="en-US" w:eastAsia="ko-KR"/>
        </w:rPr>
        <w:t>)</w:t>
      </w:r>
      <w:r w:rsidR="008D4EC5">
        <w:rPr>
          <w:rFonts w:eastAsia="Malgun Gothic" w:cs="Arial" w:hint="eastAsia"/>
          <w:color w:val="0D0D0D"/>
          <w:sz w:val="20"/>
          <w:lang w:val="en-US" w:eastAsia="ko-KR"/>
        </w:rPr>
        <w:t xml:space="preserve">, </w:t>
      </w:r>
      <w:r w:rsidR="008D4EC5">
        <w:rPr>
          <w:rFonts w:eastAsia="Malgun Gothic" w:cs="Arial" w:hint="eastAsia"/>
          <w:color w:val="0D0D0D"/>
          <w:sz w:val="20"/>
          <w:lang w:val="en-US" w:eastAsia="ko-KR"/>
        </w:rPr>
        <w:t>서류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8D4EC5">
        <w:rPr>
          <w:rFonts w:eastAsia="Malgun Gothic" w:cs="Arial" w:hint="eastAsia"/>
          <w:color w:val="0D0D0D"/>
          <w:sz w:val="20"/>
          <w:lang w:val="en-US" w:eastAsia="ko-KR"/>
        </w:rPr>
        <w:t>통과자는</w:t>
      </w:r>
      <w:r w:rsidR="008D4EC5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8D4EC5">
        <w:rPr>
          <w:rFonts w:eastAsia="Malgun Gothic" w:cs="Arial" w:hint="eastAsia"/>
          <w:color w:val="0D0D0D"/>
          <w:sz w:val="20"/>
          <w:lang w:val="en-US" w:eastAsia="ko-KR"/>
        </w:rPr>
        <w:t>개별</w:t>
      </w:r>
      <w:r w:rsidR="008D4EC5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8D4EC5">
        <w:rPr>
          <w:rFonts w:eastAsia="Malgun Gothic" w:cs="Arial" w:hint="eastAsia"/>
          <w:color w:val="0D0D0D"/>
          <w:sz w:val="20"/>
          <w:lang w:val="en-US" w:eastAsia="ko-KR"/>
        </w:rPr>
        <w:t>연락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>예정</w:t>
      </w:r>
    </w:p>
    <w:p w:rsidR="00556736" w:rsidRPr="004B6151" w:rsidRDefault="00D4467D" w:rsidP="00556736">
      <w:pPr>
        <w:spacing w:line="240" w:lineRule="auto"/>
        <w:rPr>
          <w:rFonts w:eastAsia="Malgun Gothic" w:cs="Arial"/>
          <w:color w:val="0D0D0D"/>
          <w:sz w:val="20"/>
          <w:lang w:val="en-US" w:eastAsia="ko-KR"/>
        </w:rPr>
      </w:pPr>
      <w:r>
        <w:rPr>
          <w:rFonts w:eastAsia="Malgun Gothic" w:cs="Arial"/>
          <w:color w:val="0D0D0D"/>
          <w:sz w:val="20"/>
          <w:lang w:val="en-US" w:eastAsia="ko-KR"/>
        </w:rPr>
        <w:t>    2) Face to Face Interview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 xml:space="preserve">: 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5/13 ~ 5/14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    3)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채용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결과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발표</w:t>
      </w:r>
      <w:r w:rsidR="00BC155B">
        <w:rPr>
          <w:rFonts w:eastAsia="Malgun Gothic" w:cs="Arial" w:hint="eastAsia"/>
          <w:color w:val="0D0D0D"/>
          <w:sz w:val="20"/>
          <w:lang w:val="en-US" w:eastAsia="ko-KR"/>
        </w:rPr>
        <w:t xml:space="preserve">: 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5</w:t>
      </w:r>
      <w:r w:rsidR="004B4783">
        <w:rPr>
          <w:rFonts w:eastAsia="Malgun Gothic" w:cs="Arial" w:hint="eastAsia"/>
          <w:color w:val="0D0D0D"/>
          <w:sz w:val="20"/>
          <w:lang w:val="en-US" w:eastAsia="ko-KR"/>
        </w:rPr>
        <w:t>/</w:t>
      </w:r>
      <w:r w:rsidR="00075611">
        <w:rPr>
          <w:rFonts w:eastAsia="Malgun Gothic" w:cs="Arial" w:hint="eastAsia"/>
          <w:color w:val="0D0D0D"/>
          <w:sz w:val="20"/>
          <w:lang w:val="en-US" w:eastAsia="ko-KR"/>
        </w:rPr>
        <w:t>15</w:t>
      </w:r>
      <w:r w:rsidR="004B6151">
        <w:rPr>
          <w:rFonts w:eastAsia="Malgun Gothic" w:cs="Arial" w:hint="eastAsia"/>
          <w:color w:val="0D0D0D"/>
          <w:sz w:val="20"/>
          <w:lang w:val="en-US" w:eastAsia="ko-KR"/>
        </w:rPr>
        <w:t xml:space="preserve"> (</w:t>
      </w:r>
      <w:r w:rsidR="004137A0">
        <w:rPr>
          <w:rFonts w:eastAsia="Malgun Gothic" w:cs="Arial" w:hint="eastAsia"/>
          <w:color w:val="0D0D0D"/>
          <w:sz w:val="20"/>
          <w:lang w:val="en-US" w:eastAsia="ko-KR"/>
        </w:rPr>
        <w:t>금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 xml:space="preserve">) </w:t>
      </w:r>
      <w:r w:rsidR="004B6151">
        <w:rPr>
          <w:rFonts w:eastAsia="Malgun Gothic" w:cs="Arial" w:hint="eastAsia"/>
          <w:color w:val="0D0D0D"/>
          <w:sz w:val="20"/>
          <w:lang w:val="en-US" w:eastAsia="ko-KR"/>
        </w:rPr>
        <w:t>오후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 xml:space="preserve">, 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>최종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>합격자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>개별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>통보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 xml:space="preserve"> </w:t>
      </w:r>
      <w:r w:rsidR="0078038D">
        <w:rPr>
          <w:rFonts w:eastAsia="Malgun Gothic" w:cs="Arial" w:hint="eastAsia"/>
          <w:color w:val="0D0D0D"/>
          <w:sz w:val="20"/>
          <w:lang w:val="en-US" w:eastAsia="ko-KR"/>
        </w:rPr>
        <w:t>예정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556736">
        <w:rPr>
          <w:rFonts w:eastAsia="Malgun Gothic" w:cs="Arial"/>
          <w:color w:val="0D0D0D"/>
          <w:sz w:val="18"/>
          <w:szCs w:val="18"/>
          <w:lang w:val="en-US" w:eastAsia="ko-KR"/>
        </w:rPr>
        <w:t> 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6.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이력서</w:t>
      </w: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제출</w:t>
      </w: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및</w:t>
      </w:r>
      <w:r w:rsidRPr="00254D09">
        <w:rPr>
          <w:rFonts w:eastAsia="Malgun Gothic" w:cs="Arial"/>
          <w:b/>
          <w:bCs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b/>
          <w:bCs/>
          <w:color w:val="0D0D0D"/>
          <w:sz w:val="20"/>
          <w:lang w:val="en-US" w:eastAsia="ko-KR"/>
        </w:rPr>
        <w:t>문의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    1)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이력서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제출</w:t>
      </w:r>
      <w:r w:rsidRPr="00254D09">
        <w:rPr>
          <w:rFonts w:eastAsia="Malgun Gothic" w:cs="Arial"/>
          <w:color w:val="0D0D0D"/>
          <w:sz w:val="20"/>
          <w:lang w:val="en-US" w:eastAsia="ko-KR"/>
        </w:rPr>
        <w:t>: </w:t>
      </w:r>
      <w:hyperlink r:id="rId9" w:history="1">
        <w:r w:rsidR="00075611" w:rsidRPr="001D7B4C">
          <w:rPr>
            <w:rStyle w:val="Hyperlink"/>
            <w:rFonts w:eastAsia="Malgun Gothic" w:cs="Arial" w:hint="eastAsia"/>
            <w:sz w:val="20"/>
            <w:lang w:val="en-US" w:eastAsia="ko-KR"/>
          </w:rPr>
          <w:t>narye.kwon</w:t>
        </w:r>
        <w:r w:rsidR="00075611" w:rsidRPr="001D7B4C">
          <w:rPr>
            <w:rStyle w:val="Hyperlink"/>
            <w:rFonts w:eastAsia="Malgun Gothic" w:cs="Arial"/>
            <w:sz w:val="20"/>
            <w:lang w:val="en-US" w:eastAsia="ko-KR"/>
          </w:rPr>
          <w:t>@rolandberger.com</w:t>
        </w:r>
      </w:hyperlink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(e-mail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로만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접수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가능</w:t>
      </w:r>
      <w:r w:rsidRPr="00254D09">
        <w:rPr>
          <w:rFonts w:eastAsia="Malgun Gothic" w:cs="Arial"/>
          <w:color w:val="0D0D0D"/>
          <w:sz w:val="20"/>
          <w:lang w:val="en-US" w:eastAsia="ko-KR"/>
        </w:rPr>
        <w:t>)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    2)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문의사항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: </w:t>
      </w:r>
      <w:r w:rsidR="00075611">
        <w:rPr>
          <w:rFonts w:eastAsia="Malgun Gothic" w:hAnsi="Malgun Gothic" w:cs="Arial" w:hint="eastAsia"/>
          <w:color w:val="0D0D0D"/>
          <w:sz w:val="20"/>
          <w:lang w:val="en-US" w:eastAsia="ko-KR"/>
        </w:rPr>
        <w:t>권나래</w:t>
      </w:r>
      <w:r w:rsidR="00BA78A9">
        <w:rPr>
          <w:rFonts w:eastAsia="Malgun Gothic" w:hAnsi="Malgun Gothic" w:cs="Arial" w:hint="eastAsia"/>
          <w:color w:val="0D0D0D"/>
          <w:sz w:val="20"/>
          <w:lang w:val="en-US" w:eastAsia="ko-KR"/>
        </w:rPr>
        <w:t xml:space="preserve"> </w:t>
      </w:r>
      <w:r w:rsidR="00BC155B">
        <w:rPr>
          <w:rFonts w:eastAsia="Malgun Gothic" w:cs="Arial"/>
          <w:color w:val="0D0D0D"/>
          <w:sz w:val="20"/>
          <w:lang w:val="en-US" w:eastAsia="ko-KR"/>
        </w:rPr>
        <w:t>(</w:t>
      </w:r>
      <w:hyperlink r:id="rId10" w:history="1">
        <w:r w:rsidR="00075611" w:rsidRPr="001D7B4C">
          <w:rPr>
            <w:rStyle w:val="Hyperlink"/>
            <w:rFonts w:eastAsia="Malgun Gothic" w:cs="Arial" w:hint="eastAsia"/>
            <w:sz w:val="20"/>
            <w:lang w:val="en-US" w:eastAsia="ko-KR"/>
          </w:rPr>
          <w:t>narye.kwon</w:t>
        </w:r>
        <w:r w:rsidR="00075611" w:rsidRPr="001D7B4C">
          <w:rPr>
            <w:rStyle w:val="Hyperlink"/>
            <w:rFonts w:eastAsia="Malgun Gothic" w:cs="Arial"/>
            <w:sz w:val="20"/>
            <w:lang w:val="en-US" w:eastAsia="ko-KR"/>
          </w:rPr>
          <w:t>@rolandberger.com</w:t>
        </w:r>
      </w:hyperlink>
      <w:r w:rsidR="00BC155B">
        <w:rPr>
          <w:rFonts w:eastAsia="Malgun Gothic" w:cs="Arial" w:hint="eastAsia"/>
          <w:color w:val="0D0D0D"/>
          <w:sz w:val="20"/>
          <w:lang w:val="en-US" w:eastAsia="ko-KR"/>
        </w:rPr>
        <w:t>)</w:t>
      </w:r>
    </w:p>
    <w:p w:rsidR="00556736" w:rsidRPr="00556736" w:rsidRDefault="00556736" w:rsidP="00556736">
      <w:pPr>
        <w:spacing w:line="240" w:lineRule="auto"/>
        <w:rPr>
          <w:rFonts w:eastAsia="Malgun Gothic" w:cs="Arial"/>
          <w:color w:val="0D0D0D"/>
          <w:sz w:val="18"/>
          <w:szCs w:val="18"/>
          <w:lang w:val="en-US" w:eastAsia="ko-KR"/>
        </w:rPr>
      </w:pPr>
      <w:r w:rsidRPr="00556736">
        <w:rPr>
          <w:rFonts w:eastAsia="Malgun Gothic" w:cs="Arial"/>
          <w:color w:val="0D0D0D"/>
          <w:sz w:val="18"/>
          <w:szCs w:val="18"/>
          <w:lang w:val="en-US" w:eastAsia="ko-KR"/>
        </w:rPr>
        <w:t> </w:t>
      </w:r>
    </w:p>
    <w:p w:rsidR="001C53A3" w:rsidRPr="009B6018" w:rsidRDefault="00556736" w:rsidP="009B6018">
      <w:pPr>
        <w:tabs>
          <w:tab w:val="left" w:pos="5360"/>
        </w:tabs>
        <w:spacing w:line="240" w:lineRule="auto"/>
        <w:rPr>
          <w:rFonts w:eastAsia="Malgun Gothic" w:cs="Arial"/>
          <w:sz w:val="24"/>
          <w:szCs w:val="24"/>
          <w:lang w:val="en-US" w:eastAsia="ko-KR"/>
        </w:rPr>
      </w:pP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관심있는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분들의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많은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지원</w:t>
      </w:r>
      <w:r w:rsidRPr="00254D09">
        <w:rPr>
          <w:rFonts w:eastAsia="Malgun Gothic" w:cs="Arial"/>
          <w:color w:val="0D0D0D"/>
          <w:sz w:val="20"/>
          <w:lang w:val="en-US" w:eastAsia="ko-KR"/>
        </w:rPr>
        <w:t xml:space="preserve"> </w:t>
      </w:r>
      <w:r w:rsidRPr="00254D09">
        <w:rPr>
          <w:rFonts w:eastAsia="Malgun Gothic" w:hAnsi="Malgun Gothic" w:cs="Arial"/>
          <w:color w:val="0D0D0D"/>
          <w:sz w:val="20"/>
          <w:lang w:val="en-US" w:eastAsia="ko-KR"/>
        </w:rPr>
        <w:t>바랍니다</w:t>
      </w:r>
      <w:r w:rsidRPr="00254D09">
        <w:rPr>
          <w:rFonts w:eastAsia="Malgun Gothic" w:cs="Arial"/>
          <w:color w:val="0D0D0D"/>
          <w:sz w:val="20"/>
          <w:lang w:val="en-US" w:eastAsia="ko-KR"/>
        </w:rPr>
        <w:t>.</w:t>
      </w:r>
      <w:r w:rsidR="0076610C">
        <w:rPr>
          <w:rFonts w:eastAsia="Malgun Gothic" w:cs="Arial"/>
          <w:color w:val="0D0D0D"/>
          <w:sz w:val="20"/>
          <w:lang w:val="en-US" w:eastAsia="ko-KR"/>
        </w:rPr>
        <w:tab/>
      </w:r>
    </w:p>
    <w:sectPr w:rsidR="001C53A3" w:rsidRPr="009B6018" w:rsidSect="009B6018">
      <w:headerReference w:type="default" r:id="rId11"/>
      <w:headerReference w:type="first" r:id="rId12"/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9F" w:rsidRDefault="0065159F">
      <w:pPr>
        <w:spacing w:line="240" w:lineRule="auto"/>
      </w:pPr>
      <w:r>
        <w:separator/>
      </w:r>
    </w:p>
  </w:endnote>
  <w:endnote w:type="continuationSeparator" w:id="0">
    <w:p w:rsidR="0065159F" w:rsidRDefault="0065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9F" w:rsidRDefault="0065159F">
      <w:pPr>
        <w:spacing w:line="240" w:lineRule="auto"/>
      </w:pPr>
      <w:r>
        <w:separator/>
      </w:r>
    </w:p>
  </w:footnote>
  <w:footnote w:type="continuationSeparator" w:id="0">
    <w:p w:rsidR="0065159F" w:rsidRDefault="00651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90" w:rsidRDefault="00DB5590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90" w:rsidRDefault="00DB5590">
    <w:pPr>
      <w:pStyle w:val="Header"/>
      <w:ind w:left="-1980" w:right="-17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9D"/>
    <w:rsid w:val="00042BDC"/>
    <w:rsid w:val="00075611"/>
    <w:rsid w:val="00087C2E"/>
    <w:rsid w:val="001257BE"/>
    <w:rsid w:val="001A1224"/>
    <w:rsid w:val="001C53A3"/>
    <w:rsid w:val="0020574D"/>
    <w:rsid w:val="00254D09"/>
    <w:rsid w:val="002568B4"/>
    <w:rsid w:val="00276E9B"/>
    <w:rsid w:val="002B1B6E"/>
    <w:rsid w:val="002C4BD6"/>
    <w:rsid w:val="00361EBD"/>
    <w:rsid w:val="004137A0"/>
    <w:rsid w:val="00416F83"/>
    <w:rsid w:val="004626C6"/>
    <w:rsid w:val="00470A78"/>
    <w:rsid w:val="0048427D"/>
    <w:rsid w:val="004B4783"/>
    <w:rsid w:val="004B6151"/>
    <w:rsid w:val="004E4871"/>
    <w:rsid w:val="00546014"/>
    <w:rsid w:val="00556736"/>
    <w:rsid w:val="00583447"/>
    <w:rsid w:val="005C246E"/>
    <w:rsid w:val="005D3008"/>
    <w:rsid w:val="005F12A7"/>
    <w:rsid w:val="0065159F"/>
    <w:rsid w:val="00685C8D"/>
    <w:rsid w:val="006B5B71"/>
    <w:rsid w:val="007015F7"/>
    <w:rsid w:val="00710C73"/>
    <w:rsid w:val="0076610C"/>
    <w:rsid w:val="0078038D"/>
    <w:rsid w:val="00784A64"/>
    <w:rsid w:val="00871305"/>
    <w:rsid w:val="00875E76"/>
    <w:rsid w:val="008B3EDD"/>
    <w:rsid w:val="008D4274"/>
    <w:rsid w:val="008D4EC5"/>
    <w:rsid w:val="00902FE0"/>
    <w:rsid w:val="00905AAC"/>
    <w:rsid w:val="0091719E"/>
    <w:rsid w:val="009B6018"/>
    <w:rsid w:val="009C3244"/>
    <w:rsid w:val="009C3DD2"/>
    <w:rsid w:val="009C7E01"/>
    <w:rsid w:val="00A8105A"/>
    <w:rsid w:val="00AE68B6"/>
    <w:rsid w:val="00AF54EC"/>
    <w:rsid w:val="00AF5CAD"/>
    <w:rsid w:val="00B1500A"/>
    <w:rsid w:val="00B211E9"/>
    <w:rsid w:val="00B27DBA"/>
    <w:rsid w:val="00B34283"/>
    <w:rsid w:val="00BA78A9"/>
    <w:rsid w:val="00BB49E6"/>
    <w:rsid w:val="00BC155B"/>
    <w:rsid w:val="00C1439D"/>
    <w:rsid w:val="00C35C16"/>
    <w:rsid w:val="00C947E8"/>
    <w:rsid w:val="00D4467D"/>
    <w:rsid w:val="00D761B2"/>
    <w:rsid w:val="00D84841"/>
    <w:rsid w:val="00D950B3"/>
    <w:rsid w:val="00DB5590"/>
    <w:rsid w:val="00DD03F4"/>
    <w:rsid w:val="00E92450"/>
    <w:rsid w:val="00EB4869"/>
    <w:rsid w:val="00ED25FE"/>
    <w:rsid w:val="00F46220"/>
    <w:rsid w:val="00FB2F6D"/>
    <w:rsid w:val="00FE71EF"/>
    <w:rsid w:val="00FE78A5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73"/>
    <w:pPr>
      <w:spacing w:line="260" w:lineRule="atLeast"/>
    </w:pPr>
    <w:rPr>
      <w:sz w:val="22"/>
      <w:lang w:val="de-DE" w:eastAsia="en-US"/>
    </w:rPr>
  </w:style>
  <w:style w:type="paragraph" w:styleId="Heading1">
    <w:name w:val="heading 1"/>
    <w:aliases w:val="(A.)"/>
    <w:basedOn w:val="Normal"/>
    <w:next w:val="Normal"/>
    <w:qFormat/>
    <w:rsid w:val="00710C73"/>
    <w:pPr>
      <w:keepNext/>
      <w:spacing w:after="480" w:line="300" w:lineRule="atLeast"/>
      <w:outlineLvl w:val="0"/>
    </w:pPr>
    <w:rPr>
      <w:b/>
      <w:sz w:val="26"/>
    </w:rPr>
  </w:style>
  <w:style w:type="paragraph" w:styleId="Heading2">
    <w:name w:val="heading 2"/>
    <w:aliases w:val="(all others)"/>
    <w:basedOn w:val="Normal"/>
    <w:next w:val="Normal"/>
    <w:qFormat/>
    <w:rsid w:val="00710C73"/>
    <w:pPr>
      <w:keepNext/>
      <w:spacing w:after="260" w:line="220" w:lineRule="atLeast"/>
      <w:outlineLvl w:val="1"/>
    </w:pPr>
    <w:rPr>
      <w:b/>
    </w:rPr>
  </w:style>
  <w:style w:type="paragraph" w:styleId="Heading3">
    <w:name w:val="heading 3"/>
    <w:aliases w:val="(no use)"/>
    <w:basedOn w:val="Normal"/>
    <w:next w:val="Normal"/>
    <w:qFormat/>
    <w:rsid w:val="00710C73"/>
    <w:pPr>
      <w:keepNext/>
      <w:spacing w:after="2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10C7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710C73"/>
    <w:pPr>
      <w:jc w:val="center"/>
    </w:pPr>
  </w:style>
  <w:style w:type="paragraph" w:customStyle="1" w:styleId="Indent1">
    <w:name w:val="Indent 1"/>
    <w:basedOn w:val="Normal"/>
    <w:rsid w:val="00710C73"/>
    <w:pPr>
      <w:ind w:left="454" w:hanging="454"/>
    </w:pPr>
  </w:style>
  <w:style w:type="paragraph" w:customStyle="1" w:styleId="Indent2">
    <w:name w:val="Indent 2"/>
    <w:basedOn w:val="Indent1"/>
    <w:rsid w:val="00710C73"/>
    <w:pPr>
      <w:ind w:left="908"/>
    </w:pPr>
  </w:style>
  <w:style w:type="paragraph" w:customStyle="1" w:styleId="Indent3">
    <w:name w:val="Indent 3"/>
    <w:basedOn w:val="Indent2"/>
    <w:rsid w:val="00710C73"/>
    <w:pPr>
      <w:ind w:left="1362"/>
    </w:pPr>
  </w:style>
  <w:style w:type="paragraph" w:styleId="NormalWeb">
    <w:name w:val="Normal (Web)"/>
    <w:basedOn w:val="Normal"/>
    <w:uiPriority w:val="99"/>
    <w:semiHidden/>
    <w:unhideWhenUsed/>
    <w:rsid w:val="00556736"/>
    <w:pPr>
      <w:spacing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apple-style-span">
    <w:name w:val="apple-style-span"/>
    <w:basedOn w:val="DefaultParagraphFont"/>
    <w:rsid w:val="00556736"/>
  </w:style>
  <w:style w:type="character" w:styleId="Strong">
    <w:name w:val="Strong"/>
    <w:basedOn w:val="DefaultParagraphFont"/>
    <w:uiPriority w:val="22"/>
    <w:qFormat/>
    <w:rsid w:val="00556736"/>
    <w:rPr>
      <w:b/>
      <w:bCs/>
    </w:rPr>
  </w:style>
  <w:style w:type="character" w:styleId="Emphasis">
    <w:name w:val="Emphasis"/>
    <w:basedOn w:val="DefaultParagraphFont"/>
    <w:uiPriority w:val="20"/>
    <w:qFormat/>
    <w:rsid w:val="00556736"/>
    <w:rPr>
      <w:i/>
      <w:iCs/>
    </w:rPr>
  </w:style>
  <w:style w:type="character" w:styleId="Hyperlink">
    <w:name w:val="Hyperlink"/>
    <w:basedOn w:val="DefaultParagraphFont"/>
    <w:uiPriority w:val="99"/>
    <w:unhideWhenUsed/>
    <w:rsid w:val="00556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36"/>
    <w:pPr>
      <w:spacing w:line="240" w:lineRule="auto"/>
    </w:pPr>
    <w:rPr>
      <w:rFonts w:ascii="Cambria" w:eastAsia="MS Gothic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36"/>
    <w:rPr>
      <w:rFonts w:ascii="Cambria" w:eastAsia="MS Gothic" w:hAnsi="Cambria" w:cs="Times New Roman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73"/>
    <w:pPr>
      <w:spacing w:line="260" w:lineRule="atLeast"/>
    </w:pPr>
    <w:rPr>
      <w:sz w:val="22"/>
      <w:lang w:val="de-DE" w:eastAsia="en-US"/>
    </w:rPr>
  </w:style>
  <w:style w:type="paragraph" w:styleId="Heading1">
    <w:name w:val="heading 1"/>
    <w:aliases w:val="(A.)"/>
    <w:basedOn w:val="Normal"/>
    <w:next w:val="Normal"/>
    <w:qFormat/>
    <w:rsid w:val="00710C73"/>
    <w:pPr>
      <w:keepNext/>
      <w:spacing w:after="480" w:line="300" w:lineRule="atLeast"/>
      <w:outlineLvl w:val="0"/>
    </w:pPr>
    <w:rPr>
      <w:b/>
      <w:sz w:val="26"/>
    </w:rPr>
  </w:style>
  <w:style w:type="paragraph" w:styleId="Heading2">
    <w:name w:val="heading 2"/>
    <w:aliases w:val="(all others)"/>
    <w:basedOn w:val="Normal"/>
    <w:next w:val="Normal"/>
    <w:qFormat/>
    <w:rsid w:val="00710C73"/>
    <w:pPr>
      <w:keepNext/>
      <w:spacing w:after="260" w:line="220" w:lineRule="atLeast"/>
      <w:outlineLvl w:val="1"/>
    </w:pPr>
    <w:rPr>
      <w:b/>
    </w:rPr>
  </w:style>
  <w:style w:type="paragraph" w:styleId="Heading3">
    <w:name w:val="heading 3"/>
    <w:aliases w:val="(no use)"/>
    <w:basedOn w:val="Normal"/>
    <w:next w:val="Normal"/>
    <w:qFormat/>
    <w:rsid w:val="00710C73"/>
    <w:pPr>
      <w:keepNext/>
      <w:spacing w:after="2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10C7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710C73"/>
    <w:pPr>
      <w:jc w:val="center"/>
    </w:pPr>
  </w:style>
  <w:style w:type="paragraph" w:customStyle="1" w:styleId="Indent1">
    <w:name w:val="Indent 1"/>
    <w:basedOn w:val="Normal"/>
    <w:rsid w:val="00710C73"/>
    <w:pPr>
      <w:ind w:left="454" w:hanging="454"/>
    </w:pPr>
  </w:style>
  <w:style w:type="paragraph" w:customStyle="1" w:styleId="Indent2">
    <w:name w:val="Indent 2"/>
    <w:basedOn w:val="Indent1"/>
    <w:rsid w:val="00710C73"/>
    <w:pPr>
      <w:ind w:left="908"/>
    </w:pPr>
  </w:style>
  <w:style w:type="paragraph" w:customStyle="1" w:styleId="Indent3">
    <w:name w:val="Indent 3"/>
    <w:basedOn w:val="Indent2"/>
    <w:rsid w:val="00710C73"/>
    <w:pPr>
      <w:ind w:left="1362"/>
    </w:pPr>
  </w:style>
  <w:style w:type="paragraph" w:styleId="NormalWeb">
    <w:name w:val="Normal (Web)"/>
    <w:basedOn w:val="Normal"/>
    <w:uiPriority w:val="99"/>
    <w:semiHidden/>
    <w:unhideWhenUsed/>
    <w:rsid w:val="00556736"/>
    <w:pPr>
      <w:spacing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apple-style-span">
    <w:name w:val="apple-style-span"/>
    <w:basedOn w:val="DefaultParagraphFont"/>
    <w:rsid w:val="00556736"/>
  </w:style>
  <w:style w:type="character" w:styleId="Strong">
    <w:name w:val="Strong"/>
    <w:basedOn w:val="DefaultParagraphFont"/>
    <w:uiPriority w:val="22"/>
    <w:qFormat/>
    <w:rsid w:val="00556736"/>
    <w:rPr>
      <w:b/>
      <w:bCs/>
    </w:rPr>
  </w:style>
  <w:style w:type="character" w:styleId="Emphasis">
    <w:name w:val="Emphasis"/>
    <w:basedOn w:val="DefaultParagraphFont"/>
    <w:uiPriority w:val="20"/>
    <w:qFormat/>
    <w:rsid w:val="00556736"/>
    <w:rPr>
      <w:i/>
      <w:iCs/>
    </w:rPr>
  </w:style>
  <w:style w:type="character" w:styleId="Hyperlink">
    <w:name w:val="Hyperlink"/>
    <w:basedOn w:val="DefaultParagraphFont"/>
    <w:uiPriority w:val="99"/>
    <w:unhideWhenUsed/>
    <w:rsid w:val="00556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36"/>
    <w:pPr>
      <w:spacing w:line="240" w:lineRule="auto"/>
    </w:pPr>
    <w:rPr>
      <w:rFonts w:ascii="Cambria" w:eastAsia="MS Gothic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36"/>
    <w:rPr>
      <w:rFonts w:ascii="Cambria" w:eastAsia="MS Gothic" w:hAnsi="Cambria" w:cs="Times New Roman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898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rye.kwon@rolandber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ye.kwon@rolandberg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46AB-DE1A-43BB-90F8-C45B1A93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Roland Berger Strategy Consultants</Company>
  <LinksUpToDate>false</LinksUpToDate>
  <CharactersWithSpaces>1224</CharactersWithSpaces>
  <SharedDoc>false</SharedDoc>
  <HLinks>
    <vt:vector size="6" baseType="variant">
      <vt:variant>
        <vt:i4>6553600</vt:i4>
      </vt:variant>
      <vt:variant>
        <vt:i4>0</vt:i4>
      </vt:variant>
      <vt:variant>
        <vt:i4>0</vt:i4>
      </vt:variant>
      <vt:variant>
        <vt:i4>5</vt:i4>
      </vt:variant>
      <vt:variant>
        <vt:lpwstr>mailto:imjung.choi@rolandberger.com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yongho kim</dc:creator>
  <cp:lastModifiedBy>M705342</cp:lastModifiedBy>
  <cp:revision>2</cp:revision>
  <cp:lastPrinted>2013-04-30T02:23:00Z</cp:lastPrinted>
  <dcterms:created xsi:type="dcterms:W3CDTF">2015-05-07T07:24:00Z</dcterms:created>
  <dcterms:modified xsi:type="dcterms:W3CDTF">2015-05-07T07:24:00Z</dcterms:modified>
</cp:coreProperties>
</file>